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D30" w:rsidRDefault="001B5BA2" w:rsidP="005C7D30">
      <w:pPr>
        <w:rPr>
          <w:b/>
          <w:sz w:val="32"/>
          <w:szCs w:val="32"/>
        </w:rPr>
      </w:pPr>
      <w:r w:rsidRPr="001B5BA2">
        <w:rPr>
          <w:rFonts w:ascii="Times New Roman" w:eastAsia="Times New Roman" w:hAnsi="Times New Roman" w:cs="Times New Roman"/>
          <w:b/>
          <w:bCs/>
          <w:noProof/>
          <w:sz w:val="27"/>
          <w:szCs w:val="27"/>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0.45pt;margin-top:-23.7pt;width:63.65pt;height:75.1pt;z-index:-251658752;mso-wrap-edited:f;mso-position-horizontal-relative:page" wrapcoords="-309 0 -309 21228 21600 21228 21600 0 -309 0">
            <v:imagedata r:id="rId5" o:title=""/>
            <w10:wrap type="tight" anchorx="page"/>
          </v:shape>
          <o:OLEObject Type="Embed" ProgID="MS_ClipArt_Gallery.5" ShapeID="_x0000_s1026" DrawAspect="Content" ObjectID="_1557816550" r:id="rId6"/>
        </w:pict>
      </w:r>
      <w:r w:rsidR="005C7D30">
        <w:rPr>
          <w:b/>
          <w:sz w:val="32"/>
          <w:szCs w:val="32"/>
        </w:rPr>
        <w:t xml:space="preserve">                                  </w:t>
      </w:r>
      <w:r w:rsidR="005C7D30" w:rsidRPr="005F1382">
        <w:rPr>
          <w:b/>
          <w:sz w:val="32"/>
          <w:szCs w:val="32"/>
        </w:rPr>
        <w:t xml:space="preserve">COMUNE   DI  MINUCCIANO   </w:t>
      </w:r>
    </w:p>
    <w:p w:rsidR="005C7D30" w:rsidRDefault="005C7D30" w:rsidP="005C7D30">
      <w:pPr>
        <w:rPr>
          <w:b/>
          <w:sz w:val="32"/>
          <w:szCs w:val="32"/>
        </w:rPr>
      </w:pPr>
      <w:r>
        <w:rPr>
          <w:b/>
          <w:sz w:val="32"/>
          <w:szCs w:val="32"/>
        </w:rPr>
        <w:t xml:space="preserve">                                       </w:t>
      </w:r>
      <w:r w:rsidRPr="005F1382">
        <w:rPr>
          <w:b/>
          <w:sz w:val="32"/>
          <w:szCs w:val="32"/>
        </w:rPr>
        <w:t xml:space="preserve">  PROV   LUCCA</w:t>
      </w:r>
    </w:p>
    <w:p w:rsidR="005C7D30" w:rsidRDefault="005C7D30" w:rsidP="005A6063">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p>
    <w:p w:rsidR="005A6063" w:rsidRDefault="005A6063" w:rsidP="005A6063">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5A6063">
        <w:rPr>
          <w:rFonts w:ascii="Times New Roman" w:eastAsia="Times New Roman" w:hAnsi="Times New Roman" w:cs="Times New Roman"/>
          <w:b/>
          <w:bCs/>
          <w:sz w:val="27"/>
          <w:szCs w:val="27"/>
          <w:lang w:eastAsia="it-IT"/>
        </w:rPr>
        <w:t xml:space="preserve">Agevolazioni e Riduzioni TARI per Abitazioni </w:t>
      </w:r>
    </w:p>
    <w:p w:rsidR="005A6063" w:rsidRDefault="005C7D30" w:rsidP="005A6063">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Pr>
          <w:rFonts w:ascii="Times New Roman" w:eastAsia="Times New Roman" w:hAnsi="Times New Roman" w:cs="Times New Roman"/>
          <w:b/>
          <w:bCs/>
          <w:sz w:val="27"/>
          <w:szCs w:val="27"/>
          <w:lang w:eastAsia="it-IT"/>
        </w:rPr>
        <w:t xml:space="preserve">Anno 2017 </w:t>
      </w:r>
    </w:p>
    <w:p w:rsidR="005A6063" w:rsidRPr="005A6063" w:rsidRDefault="005A6063" w:rsidP="005A6063">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p>
    <w:p w:rsidR="005A6063" w:rsidRPr="005A6063" w:rsidRDefault="005A6063" w:rsidP="005A6063">
      <w:pPr>
        <w:spacing w:after="100" w:afterAutospacing="1" w:line="240" w:lineRule="auto"/>
        <w:outlineLvl w:val="3"/>
        <w:rPr>
          <w:rFonts w:ascii="Times New Roman" w:eastAsia="Times New Roman" w:hAnsi="Times New Roman" w:cs="Times New Roman"/>
          <w:b/>
          <w:bCs/>
          <w:sz w:val="24"/>
          <w:szCs w:val="24"/>
          <w:lang w:eastAsia="it-IT"/>
        </w:rPr>
      </w:pPr>
      <w:r w:rsidRPr="005A6063">
        <w:rPr>
          <w:rFonts w:ascii="Times New Roman" w:eastAsia="Times New Roman" w:hAnsi="Times New Roman" w:cs="Times New Roman"/>
          <w:b/>
          <w:bCs/>
          <w:sz w:val="24"/>
          <w:szCs w:val="24"/>
          <w:lang w:eastAsia="it-IT"/>
        </w:rPr>
        <w:t xml:space="preserve">Riduzioni per abitazioni </w:t>
      </w:r>
    </w:p>
    <w:p w:rsidR="005C7D30" w:rsidRDefault="005A6063" w:rsidP="005A6063">
      <w:pPr>
        <w:spacing w:after="0" w:line="240" w:lineRule="auto"/>
        <w:jc w:val="both"/>
        <w:rPr>
          <w:rFonts w:ascii="Times New Roman" w:eastAsia="Times New Roman" w:hAnsi="Times New Roman" w:cs="Times New Roman"/>
          <w:sz w:val="24"/>
          <w:szCs w:val="24"/>
          <w:lang w:eastAsia="it-IT"/>
        </w:rPr>
      </w:pPr>
      <w:r w:rsidRPr="005A6063">
        <w:rPr>
          <w:rFonts w:ascii="Times New Roman" w:eastAsia="Times New Roman" w:hAnsi="Times New Roman" w:cs="Times New Roman"/>
          <w:sz w:val="24"/>
          <w:szCs w:val="24"/>
          <w:lang w:eastAsia="it-IT"/>
        </w:rPr>
        <w:t>Nel Regolamento Comunale TARI sono previste delle riduzioni di tariffa relative alle abitazioni. E' possibile ottenerle dalla data di effettiva sussistenza delle condizioni di fruizione, presentando</w:t>
      </w:r>
      <w:r w:rsidR="005C7D30">
        <w:rPr>
          <w:rFonts w:ascii="Times New Roman" w:eastAsia="Times New Roman" w:hAnsi="Times New Roman" w:cs="Times New Roman"/>
          <w:sz w:val="24"/>
          <w:szCs w:val="24"/>
          <w:lang w:eastAsia="it-IT"/>
        </w:rPr>
        <w:t xml:space="preserve"> modulo  di  domanda</w:t>
      </w:r>
    </w:p>
    <w:p w:rsidR="005A6063" w:rsidRPr="005A6063" w:rsidRDefault="005A6063" w:rsidP="005A6063">
      <w:pPr>
        <w:spacing w:after="0" w:line="240" w:lineRule="auto"/>
        <w:jc w:val="both"/>
        <w:rPr>
          <w:rFonts w:ascii="Times New Roman" w:eastAsia="Times New Roman" w:hAnsi="Times New Roman" w:cs="Times New Roman"/>
          <w:sz w:val="24"/>
          <w:szCs w:val="24"/>
          <w:lang w:eastAsia="it-IT"/>
        </w:rPr>
      </w:pPr>
      <w:r w:rsidRPr="005A6063">
        <w:rPr>
          <w:rFonts w:ascii="Times New Roman" w:eastAsia="Times New Roman" w:hAnsi="Times New Roman" w:cs="Times New Roman"/>
          <w:sz w:val="24"/>
          <w:szCs w:val="24"/>
          <w:lang w:eastAsia="it-IT"/>
        </w:rPr>
        <w:t xml:space="preserve"> La riduzione si applica fino al momento in cui le condizioni che determinano il diritto vengono meno, anche se non è stata presentata la relativa dichiarazione di variazione.</w:t>
      </w:r>
      <w:r w:rsidRPr="005A6063">
        <w:rPr>
          <w:rFonts w:ascii="Times New Roman" w:eastAsia="Times New Roman" w:hAnsi="Times New Roman" w:cs="Times New Roman"/>
          <w:sz w:val="24"/>
          <w:szCs w:val="24"/>
          <w:lang w:eastAsia="it-IT"/>
        </w:rPr>
        <w:br/>
      </w:r>
      <w:r w:rsidRPr="005A6063">
        <w:rPr>
          <w:rFonts w:ascii="Times New Roman" w:eastAsia="Times New Roman" w:hAnsi="Times New Roman" w:cs="Times New Roman"/>
          <w:sz w:val="24"/>
          <w:szCs w:val="24"/>
          <w:lang w:eastAsia="it-IT"/>
        </w:rPr>
        <w:br/>
        <w:t>Le riduzioni per abitazione possibili sono le seguenti:</w:t>
      </w:r>
    </w:p>
    <w:p w:rsidR="005A6063" w:rsidRPr="005A6063" w:rsidRDefault="005A6063" w:rsidP="005A6063">
      <w:pPr>
        <w:spacing w:after="0" w:line="240" w:lineRule="auto"/>
        <w:jc w:val="both"/>
        <w:rPr>
          <w:rFonts w:ascii="Times New Roman" w:eastAsia="Times New Roman" w:hAnsi="Times New Roman" w:cs="Times New Roman"/>
          <w:sz w:val="24"/>
          <w:szCs w:val="24"/>
          <w:lang w:eastAsia="it-IT"/>
        </w:rPr>
      </w:pPr>
      <w:r w:rsidRPr="005A6063">
        <w:rPr>
          <w:rFonts w:ascii="Times New Roman" w:eastAsia="Times New Roman" w:hAnsi="Times New Roman" w:cs="Times New Roman"/>
          <w:sz w:val="24"/>
          <w:szCs w:val="24"/>
          <w:lang w:eastAsia="it-IT"/>
        </w:rPr>
        <w:t> </w:t>
      </w:r>
    </w:p>
    <w:p w:rsidR="005C7D30" w:rsidRDefault="005A6063" w:rsidP="005A606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5A6063">
        <w:rPr>
          <w:rFonts w:ascii="Times New Roman" w:eastAsia="Times New Roman" w:hAnsi="Times New Roman" w:cs="Times New Roman"/>
          <w:sz w:val="24"/>
          <w:szCs w:val="24"/>
          <w:lang w:eastAsia="it-IT"/>
        </w:rPr>
        <w:t xml:space="preserve">Utenze domestiche che abbiano avviato il compostaggio dei propri scarti organici ai fini dell’utilizzo in sito del materiale prodotto (richiesta da presentare entro il 31/12 dell’anno precedente): </w:t>
      </w:r>
      <w:r w:rsidRPr="005A6063">
        <w:rPr>
          <w:rFonts w:ascii="Times New Roman" w:eastAsia="Times New Roman" w:hAnsi="Times New Roman" w:cs="Times New Roman"/>
          <w:b/>
          <w:bCs/>
          <w:sz w:val="24"/>
          <w:szCs w:val="24"/>
          <w:lang w:eastAsia="it-IT"/>
        </w:rPr>
        <w:t>riduzione del 10% della quota variabile</w:t>
      </w:r>
      <w:r w:rsidRPr="005A6063">
        <w:rPr>
          <w:rFonts w:ascii="Times New Roman" w:eastAsia="Times New Roman" w:hAnsi="Times New Roman" w:cs="Times New Roman"/>
          <w:sz w:val="24"/>
          <w:szCs w:val="24"/>
          <w:lang w:eastAsia="it-IT"/>
        </w:rPr>
        <w:t xml:space="preserve">. </w:t>
      </w:r>
    </w:p>
    <w:p w:rsidR="005A6063" w:rsidRPr="005C7D30" w:rsidRDefault="005A6063" w:rsidP="005A606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5A6063">
        <w:rPr>
          <w:rFonts w:ascii="Times New Roman" w:eastAsia="Times New Roman" w:hAnsi="Times New Roman" w:cs="Times New Roman"/>
          <w:sz w:val="24"/>
          <w:szCs w:val="24"/>
          <w:lang w:eastAsia="it-IT"/>
        </w:rPr>
        <w:t xml:space="preserve">Utenze poste a una distanza superiore a 500 metri dal più vicino punto di conferimento, misurato dall’accesso dell’utenza alla strada pubblica: </w:t>
      </w:r>
      <w:r w:rsidRPr="005A6063">
        <w:rPr>
          <w:rFonts w:ascii="Times New Roman" w:eastAsia="Times New Roman" w:hAnsi="Times New Roman" w:cs="Times New Roman"/>
          <w:b/>
          <w:bCs/>
          <w:sz w:val="24"/>
          <w:szCs w:val="24"/>
          <w:lang w:eastAsia="it-IT"/>
        </w:rPr>
        <w:t>riduzione del 60%</w:t>
      </w:r>
    </w:p>
    <w:p w:rsidR="005A6063" w:rsidRPr="005A6063" w:rsidRDefault="005A6063" w:rsidP="005A6063">
      <w:pPr>
        <w:spacing w:after="0" w:line="240" w:lineRule="auto"/>
        <w:rPr>
          <w:rFonts w:ascii="Times New Roman" w:eastAsia="Times New Roman" w:hAnsi="Times New Roman" w:cs="Times New Roman"/>
          <w:sz w:val="24"/>
          <w:szCs w:val="24"/>
          <w:lang w:eastAsia="it-IT"/>
        </w:rPr>
      </w:pPr>
      <w:r w:rsidRPr="005A6063">
        <w:rPr>
          <w:rFonts w:ascii="Times New Roman" w:eastAsia="Times New Roman" w:hAnsi="Times New Roman" w:cs="Times New Roman"/>
          <w:sz w:val="24"/>
          <w:szCs w:val="24"/>
          <w:lang w:eastAsia="it-IT"/>
        </w:rPr>
        <w:t> </w:t>
      </w:r>
    </w:p>
    <w:p w:rsidR="005A6063" w:rsidRPr="005A6063" w:rsidRDefault="005A6063" w:rsidP="005A6063">
      <w:pPr>
        <w:spacing w:after="100" w:afterAutospacing="1" w:line="240" w:lineRule="auto"/>
        <w:outlineLvl w:val="3"/>
        <w:rPr>
          <w:rFonts w:ascii="Times New Roman" w:eastAsia="Times New Roman" w:hAnsi="Times New Roman" w:cs="Times New Roman"/>
          <w:b/>
          <w:bCs/>
          <w:sz w:val="24"/>
          <w:szCs w:val="24"/>
          <w:lang w:eastAsia="it-IT"/>
        </w:rPr>
      </w:pPr>
      <w:r w:rsidRPr="005A6063">
        <w:rPr>
          <w:rFonts w:ascii="Times New Roman" w:eastAsia="Times New Roman" w:hAnsi="Times New Roman" w:cs="Times New Roman"/>
          <w:b/>
          <w:bCs/>
          <w:sz w:val="24"/>
          <w:szCs w:val="24"/>
          <w:lang w:eastAsia="it-IT"/>
        </w:rPr>
        <w:t xml:space="preserve">Agevolazioni per abitazioni di residenza (da presentare ogni anno) </w:t>
      </w:r>
    </w:p>
    <w:p w:rsidR="005A6063" w:rsidRPr="005A6063" w:rsidRDefault="005A6063" w:rsidP="005A6063">
      <w:pPr>
        <w:spacing w:after="0" w:line="240" w:lineRule="auto"/>
        <w:jc w:val="both"/>
        <w:rPr>
          <w:rFonts w:ascii="Times New Roman" w:eastAsia="Times New Roman" w:hAnsi="Times New Roman" w:cs="Times New Roman"/>
          <w:sz w:val="24"/>
          <w:szCs w:val="24"/>
          <w:lang w:eastAsia="it-IT"/>
        </w:rPr>
      </w:pPr>
      <w:r w:rsidRPr="005A6063">
        <w:rPr>
          <w:rFonts w:ascii="Times New Roman" w:eastAsia="Times New Roman" w:hAnsi="Times New Roman" w:cs="Times New Roman"/>
          <w:b/>
          <w:bCs/>
          <w:i/>
          <w:iCs/>
          <w:sz w:val="24"/>
          <w:szCs w:val="24"/>
          <w:u w:val="single"/>
          <w:lang w:eastAsia="it-IT"/>
        </w:rPr>
        <w:t xml:space="preserve">Il </w:t>
      </w:r>
      <w:r w:rsidR="00AC3E5B">
        <w:rPr>
          <w:rFonts w:ascii="Times New Roman" w:eastAsia="Times New Roman" w:hAnsi="Times New Roman" w:cs="Times New Roman"/>
          <w:b/>
          <w:bCs/>
          <w:i/>
          <w:iCs/>
          <w:sz w:val="24"/>
          <w:szCs w:val="24"/>
          <w:u w:val="single"/>
          <w:lang w:eastAsia="it-IT"/>
        </w:rPr>
        <w:t>20</w:t>
      </w:r>
      <w:r w:rsidRPr="005A6063">
        <w:rPr>
          <w:rFonts w:ascii="Times New Roman" w:eastAsia="Times New Roman" w:hAnsi="Times New Roman" w:cs="Times New Roman"/>
          <w:b/>
          <w:bCs/>
          <w:i/>
          <w:iCs/>
          <w:sz w:val="24"/>
          <w:szCs w:val="24"/>
          <w:u w:val="single"/>
          <w:lang w:eastAsia="it-IT"/>
        </w:rPr>
        <w:t xml:space="preserve"> </w:t>
      </w:r>
      <w:r w:rsidR="005C7D30">
        <w:rPr>
          <w:rFonts w:ascii="Times New Roman" w:eastAsia="Times New Roman" w:hAnsi="Times New Roman" w:cs="Times New Roman"/>
          <w:b/>
          <w:bCs/>
          <w:i/>
          <w:iCs/>
          <w:sz w:val="24"/>
          <w:szCs w:val="24"/>
          <w:u w:val="single"/>
          <w:lang w:eastAsia="it-IT"/>
        </w:rPr>
        <w:t>giugno</w:t>
      </w:r>
      <w:r w:rsidRPr="005A6063">
        <w:rPr>
          <w:rFonts w:ascii="Times New Roman" w:eastAsia="Times New Roman" w:hAnsi="Times New Roman" w:cs="Times New Roman"/>
          <w:b/>
          <w:bCs/>
          <w:i/>
          <w:iCs/>
          <w:sz w:val="24"/>
          <w:szCs w:val="24"/>
          <w:u w:val="single"/>
          <w:lang w:eastAsia="it-IT"/>
        </w:rPr>
        <w:t xml:space="preserve"> 2017 scade la domanda per ottenere l'agevolazione sulla tariffa TARI.</w:t>
      </w:r>
      <w:r w:rsidRPr="005A6063">
        <w:rPr>
          <w:rFonts w:ascii="Times New Roman" w:eastAsia="Times New Roman" w:hAnsi="Times New Roman" w:cs="Times New Roman"/>
          <w:sz w:val="24"/>
          <w:szCs w:val="24"/>
          <w:lang w:eastAsia="it-IT"/>
        </w:rPr>
        <w:br/>
      </w:r>
      <w:r w:rsidRPr="005A6063">
        <w:rPr>
          <w:rFonts w:ascii="Times New Roman" w:eastAsia="Times New Roman" w:hAnsi="Times New Roman" w:cs="Times New Roman"/>
          <w:sz w:val="24"/>
          <w:szCs w:val="24"/>
          <w:lang w:eastAsia="it-IT"/>
        </w:rPr>
        <w:br/>
        <w:t xml:space="preserve">Tali forme di agevolazione tariffaria </w:t>
      </w:r>
      <w:r w:rsidRPr="005A6063">
        <w:rPr>
          <w:rFonts w:ascii="Times New Roman" w:eastAsia="Times New Roman" w:hAnsi="Times New Roman" w:cs="Times New Roman"/>
          <w:b/>
          <w:bCs/>
          <w:sz w:val="24"/>
          <w:szCs w:val="24"/>
          <w:lang w:eastAsia="it-IT"/>
        </w:rPr>
        <w:t xml:space="preserve">devono essere richieste ogni anno, </w:t>
      </w:r>
      <w:r w:rsidRPr="005A6063">
        <w:rPr>
          <w:rFonts w:ascii="Times New Roman" w:eastAsia="Times New Roman" w:hAnsi="Times New Roman" w:cs="Times New Roman"/>
          <w:sz w:val="24"/>
          <w:szCs w:val="24"/>
          <w:lang w:eastAsia="it-IT"/>
        </w:rPr>
        <w:t>come da regolamento. </w:t>
      </w:r>
    </w:p>
    <w:p w:rsidR="005C7D30" w:rsidRPr="005C7D30" w:rsidRDefault="005A6063" w:rsidP="005C7D30">
      <w:pPr>
        <w:spacing w:after="0" w:line="240" w:lineRule="auto"/>
        <w:jc w:val="both"/>
        <w:rPr>
          <w:rFonts w:ascii="Times New Roman" w:eastAsia="Times New Roman" w:hAnsi="Times New Roman" w:cs="Times New Roman"/>
          <w:b/>
          <w:bCs/>
          <w:sz w:val="28"/>
          <w:szCs w:val="28"/>
          <w:lang w:eastAsia="it-IT"/>
        </w:rPr>
      </w:pPr>
      <w:r w:rsidRPr="005A6063">
        <w:rPr>
          <w:rFonts w:ascii="Times New Roman" w:eastAsia="Times New Roman" w:hAnsi="Times New Roman" w:cs="Times New Roman"/>
          <w:b/>
          <w:bCs/>
          <w:sz w:val="24"/>
          <w:szCs w:val="24"/>
          <w:lang w:eastAsia="it-IT"/>
        </w:rPr>
        <w:t>1.</w:t>
      </w:r>
      <w:r w:rsidRPr="005A6063">
        <w:rPr>
          <w:rFonts w:ascii="Times New Roman" w:eastAsia="Times New Roman" w:hAnsi="Times New Roman" w:cs="Times New Roman"/>
          <w:sz w:val="24"/>
          <w:szCs w:val="24"/>
          <w:lang w:eastAsia="it-IT"/>
        </w:rPr>
        <w:t> </w:t>
      </w:r>
      <w:r w:rsidR="005C7D30">
        <w:rPr>
          <w:rFonts w:ascii="Times New Roman" w:eastAsia="Times New Roman" w:hAnsi="Times New Roman" w:cs="Times New Roman"/>
          <w:sz w:val="24"/>
          <w:szCs w:val="24"/>
          <w:lang w:eastAsia="it-IT"/>
        </w:rPr>
        <w:t xml:space="preserve">  </w:t>
      </w:r>
      <w:r w:rsidR="005C7D30" w:rsidRPr="005C7D30">
        <w:rPr>
          <w:rFonts w:ascii="Times New Roman" w:eastAsia="Times New Roman" w:hAnsi="Times New Roman" w:cs="Times New Roman"/>
          <w:b/>
          <w:sz w:val="28"/>
          <w:szCs w:val="28"/>
          <w:lang w:eastAsia="it-IT"/>
        </w:rPr>
        <w:t xml:space="preserve">nucleo  familiare  monoreddito  con  almeno tre  figli  a  carico    </w:t>
      </w:r>
      <w:r w:rsidRPr="005C7D30">
        <w:rPr>
          <w:rFonts w:ascii="Times New Roman" w:eastAsia="Times New Roman" w:hAnsi="Times New Roman" w:cs="Times New Roman"/>
          <w:b/>
          <w:sz w:val="28"/>
          <w:szCs w:val="28"/>
          <w:lang w:eastAsia="it-IT"/>
        </w:rPr>
        <w:br/>
        <w:t xml:space="preserve">unitamente ad un valore dell'indicatore ISEE 2017, </w:t>
      </w:r>
    </w:p>
    <w:p w:rsidR="005A6063" w:rsidRPr="005A6063" w:rsidRDefault="005A6063" w:rsidP="005A606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5A6063">
        <w:rPr>
          <w:rFonts w:ascii="Times New Roman" w:eastAsia="Times New Roman" w:hAnsi="Times New Roman" w:cs="Times New Roman"/>
          <w:sz w:val="24"/>
          <w:szCs w:val="24"/>
          <w:lang w:eastAsia="it-IT"/>
        </w:rPr>
        <w:t xml:space="preserve">con ISEE </w:t>
      </w:r>
      <w:r w:rsidR="005C7D30">
        <w:rPr>
          <w:rFonts w:ascii="Times New Roman" w:eastAsia="Times New Roman" w:hAnsi="Times New Roman" w:cs="Times New Roman"/>
          <w:sz w:val="24"/>
          <w:szCs w:val="24"/>
          <w:lang w:eastAsia="it-IT"/>
        </w:rPr>
        <w:t>inferiore</w:t>
      </w:r>
      <w:r w:rsidRPr="005A6063">
        <w:rPr>
          <w:rFonts w:ascii="Times New Roman" w:eastAsia="Times New Roman" w:hAnsi="Times New Roman" w:cs="Times New Roman"/>
          <w:sz w:val="24"/>
          <w:szCs w:val="24"/>
          <w:lang w:eastAsia="it-IT"/>
        </w:rPr>
        <w:t xml:space="preserve"> ed Euro 1</w:t>
      </w:r>
      <w:r w:rsidR="003B7BC1">
        <w:rPr>
          <w:rFonts w:ascii="Times New Roman" w:eastAsia="Times New Roman" w:hAnsi="Times New Roman" w:cs="Times New Roman"/>
          <w:sz w:val="24"/>
          <w:szCs w:val="24"/>
          <w:lang w:eastAsia="it-IT"/>
        </w:rPr>
        <w:t>2</w:t>
      </w:r>
      <w:r w:rsidRPr="005A6063">
        <w:rPr>
          <w:rFonts w:ascii="Times New Roman" w:eastAsia="Times New Roman" w:hAnsi="Times New Roman" w:cs="Times New Roman"/>
          <w:sz w:val="24"/>
          <w:szCs w:val="24"/>
          <w:lang w:eastAsia="it-IT"/>
        </w:rPr>
        <w:t xml:space="preserve">.000,00: </w:t>
      </w:r>
      <w:r w:rsidRPr="005A6063">
        <w:rPr>
          <w:rFonts w:ascii="Times New Roman" w:eastAsia="Times New Roman" w:hAnsi="Times New Roman" w:cs="Times New Roman"/>
          <w:b/>
          <w:bCs/>
          <w:sz w:val="24"/>
          <w:szCs w:val="24"/>
          <w:lang w:eastAsia="it-IT"/>
        </w:rPr>
        <w:t>riduzione del 30%</w:t>
      </w:r>
    </w:p>
    <w:p w:rsidR="005A6063" w:rsidRPr="005A6063" w:rsidRDefault="005A6063" w:rsidP="005A6063">
      <w:pPr>
        <w:spacing w:after="0" w:line="240" w:lineRule="auto"/>
        <w:jc w:val="both"/>
        <w:rPr>
          <w:rFonts w:ascii="Times New Roman" w:eastAsia="Times New Roman" w:hAnsi="Times New Roman" w:cs="Times New Roman"/>
          <w:sz w:val="24"/>
          <w:szCs w:val="24"/>
          <w:lang w:eastAsia="it-IT"/>
        </w:rPr>
      </w:pPr>
      <w:r w:rsidRPr="005A6063">
        <w:rPr>
          <w:rFonts w:ascii="Times New Roman" w:eastAsia="Times New Roman" w:hAnsi="Times New Roman" w:cs="Times New Roman"/>
          <w:sz w:val="24"/>
          <w:szCs w:val="24"/>
          <w:lang w:eastAsia="it-IT"/>
        </w:rPr>
        <w:t> </w:t>
      </w:r>
    </w:p>
    <w:p w:rsidR="005C7D30" w:rsidRDefault="005A6063" w:rsidP="005A6063">
      <w:pPr>
        <w:spacing w:after="0" w:line="240" w:lineRule="auto"/>
        <w:jc w:val="both"/>
        <w:rPr>
          <w:rFonts w:ascii="Times New Roman" w:eastAsia="Times New Roman" w:hAnsi="Times New Roman" w:cs="Times New Roman"/>
          <w:b/>
          <w:sz w:val="28"/>
          <w:szCs w:val="28"/>
          <w:lang w:eastAsia="it-IT"/>
        </w:rPr>
      </w:pPr>
      <w:r w:rsidRPr="005A6063">
        <w:rPr>
          <w:rFonts w:ascii="Times New Roman" w:eastAsia="Times New Roman" w:hAnsi="Times New Roman" w:cs="Times New Roman"/>
          <w:b/>
          <w:bCs/>
          <w:sz w:val="24"/>
          <w:szCs w:val="24"/>
          <w:lang w:eastAsia="it-IT"/>
        </w:rPr>
        <w:t xml:space="preserve">2. </w:t>
      </w:r>
      <w:r w:rsidR="005C7D30">
        <w:rPr>
          <w:rFonts w:ascii="Times New Roman" w:eastAsia="Times New Roman" w:hAnsi="Times New Roman" w:cs="Times New Roman"/>
          <w:b/>
          <w:sz w:val="28"/>
          <w:szCs w:val="28"/>
          <w:lang w:eastAsia="it-IT"/>
        </w:rPr>
        <w:t>nucleo  familiare con almeno  un componente  che  si  trovi   nella situazione  lavorativa  sotto  indicata:</w:t>
      </w:r>
    </w:p>
    <w:p w:rsidR="005C7D30" w:rsidRDefault="00AC3E5B" w:rsidP="005A6063">
      <w:pPr>
        <w:spacing w:after="0" w:line="24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w:t>
      </w:r>
      <w:r w:rsidR="005C7D30">
        <w:rPr>
          <w:rFonts w:ascii="Times New Roman" w:eastAsia="Times New Roman" w:hAnsi="Times New Roman" w:cs="Times New Roman"/>
          <w:b/>
          <w:sz w:val="28"/>
          <w:szCs w:val="28"/>
          <w:lang w:eastAsia="it-IT"/>
        </w:rPr>
        <w:t xml:space="preserve"> cassa  integrazione guadagni  per  ameno  sei  mesi  nell’anno  di riferimento  del  tributo</w:t>
      </w:r>
    </w:p>
    <w:p w:rsidR="005C7D30" w:rsidRDefault="00AC3E5B" w:rsidP="005A6063">
      <w:pPr>
        <w:spacing w:after="0" w:line="24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w:t>
      </w:r>
      <w:r w:rsidR="005C7D30">
        <w:rPr>
          <w:rFonts w:ascii="Times New Roman" w:eastAsia="Times New Roman" w:hAnsi="Times New Roman" w:cs="Times New Roman"/>
          <w:b/>
          <w:sz w:val="28"/>
          <w:szCs w:val="28"/>
          <w:lang w:eastAsia="it-IT"/>
        </w:rPr>
        <w:t>iscrizione nelle  liste  di  disoccupazione   da almeno  tre mesi</w:t>
      </w:r>
    </w:p>
    <w:p w:rsidR="001E3847" w:rsidRDefault="00AC3E5B" w:rsidP="005A6063">
      <w:pPr>
        <w:spacing w:after="0" w:line="240" w:lineRule="auto"/>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w:t>
      </w:r>
      <w:r w:rsidR="001E3847">
        <w:rPr>
          <w:rFonts w:ascii="Times New Roman" w:eastAsia="Times New Roman" w:hAnsi="Times New Roman" w:cs="Times New Roman"/>
          <w:b/>
          <w:sz w:val="28"/>
          <w:szCs w:val="28"/>
          <w:lang w:eastAsia="it-IT"/>
        </w:rPr>
        <w:t>iscrizione  nelle liste  di  mobilità  da  almeno  tre mesi</w:t>
      </w:r>
    </w:p>
    <w:p w:rsidR="005A6063" w:rsidRPr="005A6063" w:rsidRDefault="001E3847" w:rsidP="005A6063">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b/>
          <w:sz w:val="28"/>
          <w:szCs w:val="28"/>
          <w:lang w:eastAsia="it-IT"/>
        </w:rPr>
        <w:t>u</w:t>
      </w:r>
      <w:r w:rsidR="005C7D30" w:rsidRPr="005C7D30">
        <w:rPr>
          <w:rFonts w:ascii="Times New Roman" w:eastAsia="Times New Roman" w:hAnsi="Times New Roman" w:cs="Times New Roman"/>
          <w:b/>
          <w:sz w:val="28"/>
          <w:szCs w:val="28"/>
          <w:lang w:eastAsia="it-IT"/>
        </w:rPr>
        <w:t>nitamente ad un valore dell'indicatore ISEE</w:t>
      </w:r>
      <w:r w:rsidR="005A6063" w:rsidRPr="005A6063">
        <w:rPr>
          <w:rFonts w:ascii="Times New Roman" w:eastAsia="Times New Roman" w:hAnsi="Times New Roman" w:cs="Times New Roman"/>
          <w:sz w:val="24"/>
          <w:szCs w:val="24"/>
          <w:lang w:eastAsia="it-IT"/>
        </w:rPr>
        <w:t> </w:t>
      </w:r>
    </w:p>
    <w:p w:rsidR="005A6063" w:rsidRPr="001E3847" w:rsidRDefault="005A6063" w:rsidP="005A606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5A6063">
        <w:rPr>
          <w:rFonts w:ascii="Times New Roman" w:eastAsia="Times New Roman" w:hAnsi="Times New Roman" w:cs="Times New Roman"/>
          <w:sz w:val="24"/>
          <w:szCs w:val="24"/>
          <w:lang w:eastAsia="it-IT"/>
        </w:rPr>
        <w:lastRenderedPageBreak/>
        <w:t>con ISEE inferiore a € 1</w:t>
      </w:r>
      <w:r w:rsidR="003B7BC1">
        <w:rPr>
          <w:rFonts w:ascii="Times New Roman" w:eastAsia="Times New Roman" w:hAnsi="Times New Roman" w:cs="Times New Roman"/>
          <w:sz w:val="24"/>
          <w:szCs w:val="24"/>
          <w:lang w:eastAsia="it-IT"/>
        </w:rPr>
        <w:t>2</w:t>
      </w:r>
      <w:r w:rsidRPr="005A6063">
        <w:rPr>
          <w:rFonts w:ascii="Times New Roman" w:eastAsia="Times New Roman" w:hAnsi="Times New Roman" w:cs="Times New Roman"/>
          <w:sz w:val="24"/>
          <w:szCs w:val="24"/>
          <w:lang w:eastAsia="it-IT"/>
        </w:rPr>
        <w:t>.000 :</w:t>
      </w:r>
      <w:r w:rsidRPr="005A6063">
        <w:rPr>
          <w:rFonts w:ascii="Times New Roman" w:eastAsia="Times New Roman" w:hAnsi="Times New Roman" w:cs="Times New Roman"/>
          <w:b/>
          <w:bCs/>
          <w:sz w:val="24"/>
          <w:szCs w:val="24"/>
          <w:lang w:eastAsia="it-IT"/>
        </w:rPr>
        <w:t xml:space="preserve"> riduzione del </w:t>
      </w:r>
      <w:r w:rsidR="001E3847">
        <w:rPr>
          <w:rFonts w:ascii="Times New Roman" w:eastAsia="Times New Roman" w:hAnsi="Times New Roman" w:cs="Times New Roman"/>
          <w:b/>
          <w:bCs/>
          <w:sz w:val="24"/>
          <w:szCs w:val="24"/>
          <w:lang w:eastAsia="it-IT"/>
        </w:rPr>
        <w:t>3</w:t>
      </w:r>
      <w:r w:rsidRPr="005A6063">
        <w:rPr>
          <w:rFonts w:ascii="Times New Roman" w:eastAsia="Times New Roman" w:hAnsi="Times New Roman" w:cs="Times New Roman"/>
          <w:b/>
          <w:bCs/>
          <w:sz w:val="24"/>
          <w:szCs w:val="24"/>
          <w:lang w:eastAsia="it-IT"/>
        </w:rPr>
        <w:t>0%</w:t>
      </w:r>
    </w:p>
    <w:p w:rsidR="001E3847" w:rsidRPr="005A6063" w:rsidRDefault="001E3847" w:rsidP="001E3847">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1E3847" w:rsidRDefault="005A6063" w:rsidP="001E3847">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5A6063">
        <w:rPr>
          <w:rFonts w:ascii="Times New Roman" w:eastAsia="Times New Roman" w:hAnsi="Times New Roman" w:cs="Times New Roman"/>
          <w:sz w:val="24"/>
          <w:szCs w:val="24"/>
          <w:lang w:eastAsia="it-IT"/>
        </w:rPr>
        <w:t> </w:t>
      </w:r>
      <w:r w:rsidR="001E3847" w:rsidRPr="005A6063">
        <w:rPr>
          <w:rFonts w:ascii="Times New Roman" w:eastAsia="Times New Roman" w:hAnsi="Times New Roman" w:cs="Times New Roman"/>
          <w:b/>
          <w:bCs/>
          <w:sz w:val="27"/>
          <w:szCs w:val="27"/>
          <w:lang w:eastAsia="it-IT"/>
        </w:rPr>
        <w:t xml:space="preserve">Agevolazioni e Riduzioni TARI </w:t>
      </w:r>
      <w:r w:rsidR="001E3847">
        <w:rPr>
          <w:rFonts w:ascii="Times New Roman" w:eastAsia="Times New Roman" w:hAnsi="Times New Roman" w:cs="Times New Roman"/>
          <w:b/>
          <w:bCs/>
          <w:sz w:val="27"/>
          <w:szCs w:val="27"/>
          <w:lang w:eastAsia="it-IT"/>
        </w:rPr>
        <w:t xml:space="preserve">  utenze   non domestiche</w:t>
      </w:r>
      <w:r w:rsidR="001E3847" w:rsidRPr="005A6063">
        <w:rPr>
          <w:rFonts w:ascii="Times New Roman" w:eastAsia="Times New Roman" w:hAnsi="Times New Roman" w:cs="Times New Roman"/>
          <w:b/>
          <w:bCs/>
          <w:sz w:val="27"/>
          <w:szCs w:val="27"/>
          <w:lang w:eastAsia="it-IT"/>
        </w:rPr>
        <w:t xml:space="preserve"> </w:t>
      </w:r>
    </w:p>
    <w:p w:rsidR="008C4807" w:rsidRDefault="008C4807" w:rsidP="008C4807">
      <w:pPr>
        <w:spacing w:after="0" w:line="240" w:lineRule="auto"/>
        <w:jc w:val="both"/>
        <w:rPr>
          <w:rFonts w:eastAsia="Times New Roman" w:cs="Times New Roman"/>
          <w:b/>
          <w:color w:val="231F20"/>
          <w:lang w:eastAsia="it-IT"/>
        </w:rPr>
      </w:pPr>
      <w:r>
        <w:rPr>
          <w:rFonts w:eastAsia="Times New Roman" w:cs="Times New Roman"/>
          <w:color w:val="231F20"/>
          <w:lang w:eastAsia="it-IT"/>
        </w:rPr>
        <w:t xml:space="preserve">B) </w:t>
      </w:r>
      <w:r w:rsidRPr="008458BD">
        <w:rPr>
          <w:rFonts w:eastAsia="Times New Roman" w:cs="Times New Roman"/>
          <w:b/>
          <w:color w:val="231F20"/>
          <w:lang w:eastAsia="it-IT"/>
        </w:rPr>
        <w:t>Esenzione  per  i  primi  due  anni  e riduzione</w:t>
      </w:r>
      <w:r w:rsidRPr="00DC6D41">
        <w:rPr>
          <w:rFonts w:eastAsia="Times New Roman" w:cs="Times New Roman"/>
          <w:b/>
          <w:color w:val="231F20"/>
          <w:lang w:eastAsia="it-IT"/>
        </w:rPr>
        <w:t xml:space="preserve"> della tariffa </w:t>
      </w:r>
      <w:r>
        <w:rPr>
          <w:rFonts w:eastAsia="Times New Roman" w:cs="Times New Roman"/>
          <w:b/>
          <w:color w:val="231F20"/>
          <w:lang w:eastAsia="it-IT"/>
        </w:rPr>
        <w:t xml:space="preserve"> nella  misura del 50%  della parte fissa  e  della  parte variabile  per  i successivi  due anni  </w:t>
      </w:r>
      <w:r w:rsidRPr="00DC6D41">
        <w:rPr>
          <w:rFonts w:eastAsia="Times New Roman" w:cs="Times New Roman"/>
          <w:b/>
          <w:color w:val="231F20"/>
          <w:lang w:eastAsia="it-IT"/>
        </w:rPr>
        <w:t>per le nuove Imprese</w:t>
      </w:r>
      <w:r>
        <w:rPr>
          <w:rFonts w:eastAsia="Times New Roman" w:cs="Times New Roman"/>
          <w:b/>
          <w:color w:val="231F20"/>
          <w:lang w:eastAsia="it-IT"/>
        </w:rPr>
        <w:t>, qualunque sia il relativo  oggetto sociale,</w:t>
      </w:r>
      <w:r w:rsidRPr="00DC6D41">
        <w:rPr>
          <w:rFonts w:eastAsia="Times New Roman" w:cs="Times New Roman"/>
          <w:b/>
          <w:color w:val="231F20"/>
          <w:lang w:eastAsia="it-IT"/>
        </w:rPr>
        <w:t xml:space="preserve"> che esercitano la loro attività in locali od aree non soggetti a TARI da almeno un anno.</w:t>
      </w:r>
    </w:p>
    <w:p w:rsidR="008C4807" w:rsidRPr="00DC6D41" w:rsidRDefault="008C4807" w:rsidP="008C4807">
      <w:pPr>
        <w:spacing w:after="0" w:line="240" w:lineRule="auto"/>
        <w:jc w:val="both"/>
        <w:rPr>
          <w:rFonts w:eastAsia="Times New Roman" w:cs="Times New Roman"/>
          <w:b/>
          <w:color w:val="231F20"/>
          <w:lang w:eastAsia="it-IT"/>
        </w:rPr>
      </w:pPr>
      <w:r>
        <w:rPr>
          <w:rFonts w:eastAsia="Times New Roman" w:cs="Times New Roman"/>
          <w:b/>
          <w:color w:val="231F20"/>
          <w:lang w:eastAsia="it-IT"/>
        </w:rPr>
        <w:t>I suddetti benefici  si  applicano  agli  utenti  che  avviano  una  nuova attività di  impresa  o  che  trasferiscano la  propria  attività sul  territorio  comunale  nel rispetto  dei  seguenti  requisiti :</w:t>
      </w:r>
    </w:p>
    <w:p w:rsidR="008C4807" w:rsidRPr="00DC6D41" w:rsidRDefault="008C4807" w:rsidP="008C4807">
      <w:pPr>
        <w:spacing w:after="0" w:line="240" w:lineRule="auto"/>
        <w:jc w:val="both"/>
        <w:rPr>
          <w:rFonts w:eastAsia="Times New Roman" w:cs="Times New Roman"/>
          <w:b/>
          <w:color w:val="231F20"/>
          <w:lang w:eastAsia="it-IT"/>
        </w:rPr>
      </w:pPr>
    </w:p>
    <w:p w:rsidR="008C4807" w:rsidRPr="00DC6D41" w:rsidRDefault="008C4807" w:rsidP="008C4807">
      <w:pPr>
        <w:numPr>
          <w:ilvl w:val="0"/>
          <w:numId w:val="13"/>
        </w:numPr>
        <w:spacing w:after="0" w:line="240" w:lineRule="auto"/>
        <w:ind w:left="300"/>
        <w:jc w:val="both"/>
        <w:rPr>
          <w:rFonts w:eastAsia="Times New Roman" w:cs="Times New Roman"/>
          <w:b/>
          <w:color w:val="231F20"/>
          <w:lang w:eastAsia="it-IT"/>
        </w:rPr>
      </w:pPr>
      <w:r w:rsidRPr="00DC6D41">
        <w:rPr>
          <w:rFonts w:eastAsia="Times New Roman" w:cs="Times New Roman"/>
          <w:b/>
          <w:color w:val="231F20"/>
          <w:lang w:eastAsia="it-IT"/>
        </w:rPr>
        <w:t xml:space="preserve">nuova attività di impresa </w:t>
      </w:r>
      <w:r>
        <w:rPr>
          <w:rFonts w:eastAsia="Times New Roman" w:cs="Times New Roman"/>
          <w:b/>
          <w:color w:val="231F20"/>
          <w:lang w:eastAsia="it-IT"/>
        </w:rPr>
        <w:t xml:space="preserve"> intesa  come</w:t>
      </w:r>
      <w:r w:rsidRPr="00DC6D41">
        <w:rPr>
          <w:rFonts w:eastAsia="Times New Roman" w:cs="Times New Roman"/>
          <w:b/>
          <w:color w:val="231F20"/>
          <w:lang w:eastAsia="it-IT"/>
        </w:rPr>
        <w:t xml:space="preserve"> un’attività completamente nuova non derivante da subentro, cessione o affitto di azienda. La riduzione non spetta nei casi di variazione di ragione sociale, o subingresso e per le attività che costituiscono una mera prosecuzione delle attività precedentemente cessate, ancorchè svolte da un altro soggetto, ma in sostanziale continuità (es. donazione di azienda padre/figlio, successione d’azienda, operazione di trasformazione, scissione o fusione aziendale, scioglimento di una soc. di persone con prosecuzione dell’attività da parte di un socio). La riduzione spetta anche alle imprese che trasferiscano la propria sede per la prima volta nel territorio comunale;</w:t>
      </w:r>
    </w:p>
    <w:p w:rsidR="008C4807" w:rsidRDefault="008C4807" w:rsidP="008C4807">
      <w:pPr>
        <w:spacing w:after="0" w:line="240" w:lineRule="auto"/>
        <w:jc w:val="both"/>
        <w:rPr>
          <w:rFonts w:ascii="Verdana" w:eastAsia="Times New Roman" w:hAnsi="Verdana" w:cs="Times New Roman"/>
          <w:b/>
          <w:color w:val="231F20"/>
          <w:sz w:val="18"/>
          <w:szCs w:val="18"/>
          <w:lang w:eastAsia="it-IT"/>
        </w:rPr>
      </w:pPr>
      <w:r w:rsidRPr="00A14061">
        <w:rPr>
          <w:rFonts w:eastAsia="Times New Roman" w:cs="Times New Roman"/>
          <w:b/>
          <w:color w:val="231F20"/>
          <w:lang w:eastAsia="it-IT"/>
        </w:rPr>
        <w:t>La riduzione si applica altresì alle imprese, già esistenti sul territorio, che ampliano la loro attività, esclusivamente per la parte dell'ampliamento avente le caratteristiche di cui al precedente punto</w:t>
      </w:r>
      <w:r w:rsidRPr="00A14061">
        <w:rPr>
          <w:rFonts w:ascii="Verdana" w:eastAsia="Times New Roman" w:hAnsi="Verdana" w:cs="Times New Roman"/>
          <w:b/>
          <w:color w:val="231F20"/>
          <w:sz w:val="18"/>
          <w:szCs w:val="18"/>
          <w:lang w:eastAsia="it-IT"/>
        </w:rPr>
        <w:t xml:space="preserve"> </w:t>
      </w:r>
      <w:r>
        <w:rPr>
          <w:rFonts w:ascii="Verdana" w:eastAsia="Times New Roman" w:hAnsi="Verdana" w:cs="Times New Roman"/>
          <w:b/>
          <w:color w:val="231F20"/>
          <w:sz w:val="18"/>
          <w:szCs w:val="18"/>
          <w:lang w:eastAsia="it-IT"/>
        </w:rPr>
        <w:t>1</w:t>
      </w:r>
      <w:r w:rsidRPr="00A14061">
        <w:rPr>
          <w:rFonts w:ascii="Verdana" w:eastAsia="Times New Roman" w:hAnsi="Verdana" w:cs="Times New Roman"/>
          <w:b/>
          <w:color w:val="231F20"/>
          <w:sz w:val="18"/>
          <w:szCs w:val="18"/>
          <w:lang w:eastAsia="it-IT"/>
        </w:rPr>
        <w:t xml:space="preserve">) </w:t>
      </w:r>
    </w:p>
    <w:p w:rsidR="008C4807" w:rsidRPr="00A14061" w:rsidRDefault="008C4807" w:rsidP="008C4807">
      <w:pPr>
        <w:spacing w:after="0" w:line="240" w:lineRule="auto"/>
        <w:jc w:val="both"/>
        <w:rPr>
          <w:rFonts w:ascii="Verdana" w:eastAsia="Times New Roman" w:hAnsi="Verdana" w:cs="Times New Roman"/>
          <w:b/>
          <w:color w:val="231F20"/>
          <w:sz w:val="18"/>
          <w:szCs w:val="18"/>
          <w:lang w:eastAsia="it-IT"/>
        </w:rPr>
      </w:pPr>
      <w:r w:rsidRPr="00A07E00">
        <w:rPr>
          <w:rFonts w:eastAsia="Times New Roman" w:cs="Times New Roman"/>
          <w:b/>
          <w:color w:val="231F20"/>
          <w:lang w:eastAsia="it-IT"/>
        </w:rPr>
        <w:t>La riduzione della tariffa si applica alle Utenze in possesso dei requisiti sopra descritti a partire dal 1° Gennaio 2017, dietro presentazione di apposita richiesta su modulo predisposto dal Comune, ed è valida per l’anno di inizio attività o primo anno di trasferimento nel territorio comunale e per i </w:t>
      </w:r>
      <w:r>
        <w:rPr>
          <w:rFonts w:eastAsia="Times New Roman" w:cs="Times New Roman"/>
          <w:b/>
          <w:color w:val="231F20"/>
          <w:lang w:eastAsia="it-IT"/>
        </w:rPr>
        <w:t>tre</w:t>
      </w:r>
      <w:r w:rsidRPr="00A07E00">
        <w:rPr>
          <w:rFonts w:eastAsia="Times New Roman" w:cs="Times New Roman"/>
          <w:b/>
          <w:color w:val="231F20"/>
          <w:lang w:eastAsia="it-IT"/>
        </w:rPr>
        <w:t xml:space="preserve"> anni successivi</w:t>
      </w:r>
      <w:r w:rsidRPr="00A14061">
        <w:rPr>
          <w:rFonts w:ascii="Verdana" w:eastAsia="Times New Roman" w:hAnsi="Verdana" w:cs="Times New Roman"/>
          <w:b/>
          <w:color w:val="231F20"/>
          <w:sz w:val="18"/>
          <w:szCs w:val="18"/>
          <w:lang w:eastAsia="it-IT"/>
        </w:rPr>
        <w:t>.</w:t>
      </w:r>
    </w:p>
    <w:p w:rsidR="008C4807" w:rsidRDefault="008C4807" w:rsidP="008C4807">
      <w:pPr>
        <w:spacing w:after="0" w:line="240" w:lineRule="auto"/>
        <w:jc w:val="both"/>
        <w:rPr>
          <w:rFonts w:ascii="Verdana" w:eastAsia="Times New Roman" w:hAnsi="Verdana" w:cs="Times New Roman"/>
          <w:color w:val="231F20"/>
          <w:sz w:val="18"/>
          <w:szCs w:val="18"/>
          <w:lang w:eastAsia="it-IT"/>
        </w:rPr>
      </w:pPr>
    </w:p>
    <w:p w:rsidR="008C4807" w:rsidRDefault="008C4807" w:rsidP="008C4807">
      <w:pPr>
        <w:autoSpaceDE w:val="0"/>
        <w:autoSpaceDN w:val="0"/>
        <w:adjustRightInd w:val="0"/>
        <w:spacing w:after="0" w:line="240" w:lineRule="auto"/>
        <w:rPr>
          <w:rFonts w:cs="Arial"/>
          <w:b/>
          <w:bCs/>
        </w:rPr>
      </w:pPr>
      <w:r w:rsidRPr="00D12500">
        <w:rPr>
          <w:rFonts w:cs="Arial"/>
          <w:b/>
          <w:bCs/>
        </w:rPr>
        <w:t>Riduzioni per le utenze non domestiche non stabilmente attive</w:t>
      </w:r>
    </w:p>
    <w:p w:rsidR="008C4807" w:rsidRPr="00D12500" w:rsidRDefault="008C4807" w:rsidP="008C4807">
      <w:pPr>
        <w:autoSpaceDE w:val="0"/>
        <w:autoSpaceDN w:val="0"/>
        <w:adjustRightInd w:val="0"/>
        <w:spacing w:after="0" w:line="240" w:lineRule="auto"/>
        <w:rPr>
          <w:rFonts w:cs="Arial"/>
          <w:b/>
          <w:bCs/>
        </w:rPr>
      </w:pPr>
    </w:p>
    <w:p w:rsidR="008C4807" w:rsidRPr="008458BD" w:rsidRDefault="008C4807" w:rsidP="008C4807">
      <w:pPr>
        <w:autoSpaceDE w:val="0"/>
        <w:autoSpaceDN w:val="0"/>
        <w:adjustRightInd w:val="0"/>
        <w:spacing w:after="0" w:line="240" w:lineRule="auto"/>
        <w:rPr>
          <w:rFonts w:cs="Arial"/>
          <w:b/>
        </w:rPr>
      </w:pPr>
      <w:r w:rsidRPr="008458BD">
        <w:rPr>
          <w:rFonts w:cs="Arial"/>
          <w:b/>
        </w:rPr>
        <w:t>1. Per le utenze non domestiche è concessa una riduzione della parte variabile della tariffa</w:t>
      </w:r>
    </w:p>
    <w:p w:rsidR="008C4807" w:rsidRDefault="008C4807" w:rsidP="008C4807">
      <w:pPr>
        <w:autoSpaceDE w:val="0"/>
        <w:autoSpaceDN w:val="0"/>
        <w:adjustRightInd w:val="0"/>
        <w:spacing w:after="0" w:line="240" w:lineRule="auto"/>
        <w:rPr>
          <w:rFonts w:cs="Arial"/>
          <w:b/>
        </w:rPr>
      </w:pPr>
      <w:r w:rsidRPr="008458BD">
        <w:rPr>
          <w:rFonts w:cs="Arial"/>
          <w:b/>
        </w:rPr>
        <w:t xml:space="preserve">del </w:t>
      </w:r>
      <w:r>
        <w:rPr>
          <w:rFonts w:cs="Arial"/>
          <w:b/>
        </w:rPr>
        <w:t xml:space="preserve"> 30</w:t>
      </w:r>
      <w:r w:rsidRPr="008458BD">
        <w:rPr>
          <w:rFonts w:cs="Arial"/>
          <w:b/>
        </w:rPr>
        <w:t xml:space="preserve">% per i locali o aree, adibiti ad uso stagionale  per un periodo non superiore a sei mesi all’anno risultante da licenza, autorizzazione rilasciata dai competenti organi per l’esercizio dell’attività  </w:t>
      </w:r>
      <w:r w:rsidRPr="00BC1DAE">
        <w:rPr>
          <w:rFonts w:cs="Arial"/>
          <w:b/>
        </w:rPr>
        <w:t>o  da comprovata documentazione che ne dimos</w:t>
      </w:r>
      <w:r>
        <w:rPr>
          <w:rFonts w:cs="Arial"/>
          <w:b/>
        </w:rPr>
        <w:t>tri l’effettivo uso stagionale  ( ad  esempio  dichiarazione  annuale apertura/ chiusura)</w:t>
      </w:r>
    </w:p>
    <w:p w:rsidR="008C4807" w:rsidRPr="008458BD" w:rsidRDefault="008C4807" w:rsidP="008C4807">
      <w:pPr>
        <w:autoSpaceDE w:val="0"/>
        <w:autoSpaceDN w:val="0"/>
        <w:adjustRightInd w:val="0"/>
        <w:spacing w:after="0" w:line="240" w:lineRule="auto"/>
        <w:rPr>
          <w:rFonts w:cs="Arial"/>
          <w:b/>
        </w:rPr>
      </w:pPr>
    </w:p>
    <w:p w:rsidR="005A6063" w:rsidRPr="005A6063" w:rsidRDefault="005A6063" w:rsidP="001E3847">
      <w:pPr>
        <w:spacing w:after="0" w:line="240" w:lineRule="auto"/>
        <w:jc w:val="both"/>
        <w:rPr>
          <w:rFonts w:ascii="Times New Roman" w:eastAsia="Times New Roman" w:hAnsi="Times New Roman" w:cs="Times New Roman"/>
          <w:sz w:val="24"/>
          <w:szCs w:val="24"/>
          <w:lang w:eastAsia="it-IT"/>
        </w:rPr>
      </w:pPr>
      <w:r w:rsidRPr="005A6063">
        <w:rPr>
          <w:rFonts w:ascii="Times New Roman" w:eastAsia="Times New Roman" w:hAnsi="Times New Roman" w:cs="Times New Roman"/>
          <w:sz w:val="24"/>
          <w:szCs w:val="24"/>
          <w:lang w:eastAsia="it-IT"/>
        </w:rPr>
        <w:t xml:space="preserve"> </w:t>
      </w:r>
    </w:p>
    <w:p w:rsidR="005A6063" w:rsidRPr="005A6063" w:rsidRDefault="005A6063" w:rsidP="005A6063">
      <w:pPr>
        <w:spacing w:after="0" w:line="240" w:lineRule="auto"/>
        <w:rPr>
          <w:rFonts w:ascii="Times New Roman" w:eastAsia="Times New Roman" w:hAnsi="Times New Roman" w:cs="Times New Roman"/>
          <w:sz w:val="24"/>
          <w:szCs w:val="24"/>
          <w:lang w:eastAsia="it-IT"/>
        </w:rPr>
      </w:pPr>
      <w:r w:rsidRPr="005A6063">
        <w:rPr>
          <w:rFonts w:ascii="Times New Roman" w:eastAsia="Times New Roman" w:hAnsi="Times New Roman" w:cs="Times New Roman"/>
          <w:sz w:val="24"/>
          <w:szCs w:val="24"/>
          <w:lang w:eastAsia="it-IT"/>
        </w:rPr>
        <w:t> </w:t>
      </w:r>
    </w:p>
    <w:p w:rsidR="005A6063" w:rsidRPr="005A6063" w:rsidRDefault="005A6063" w:rsidP="005A6063">
      <w:pPr>
        <w:spacing w:after="100" w:afterAutospacing="1" w:line="240" w:lineRule="auto"/>
        <w:outlineLvl w:val="3"/>
        <w:rPr>
          <w:rFonts w:ascii="Times New Roman" w:eastAsia="Times New Roman" w:hAnsi="Times New Roman" w:cs="Times New Roman"/>
          <w:b/>
          <w:bCs/>
          <w:sz w:val="24"/>
          <w:szCs w:val="24"/>
          <w:lang w:eastAsia="it-IT"/>
        </w:rPr>
      </w:pPr>
      <w:r w:rsidRPr="005A6063">
        <w:rPr>
          <w:rFonts w:ascii="Times New Roman" w:eastAsia="Times New Roman" w:hAnsi="Times New Roman" w:cs="Times New Roman"/>
          <w:b/>
          <w:bCs/>
          <w:sz w:val="24"/>
          <w:szCs w:val="24"/>
          <w:lang w:eastAsia="it-IT"/>
        </w:rPr>
        <w:t xml:space="preserve">Normativa di Riferimento </w:t>
      </w:r>
    </w:p>
    <w:p w:rsidR="005A6063" w:rsidRPr="005A6063" w:rsidRDefault="005A6063" w:rsidP="005A606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5A6063">
        <w:rPr>
          <w:rFonts w:ascii="Times New Roman" w:eastAsia="Times New Roman" w:hAnsi="Times New Roman" w:cs="Times New Roman"/>
          <w:sz w:val="24"/>
          <w:szCs w:val="24"/>
          <w:lang w:eastAsia="it-IT"/>
        </w:rPr>
        <w:t xml:space="preserve">Deliberazione Consiglio Comunale n. </w:t>
      </w:r>
      <w:r w:rsidR="001E3847">
        <w:rPr>
          <w:rFonts w:ascii="Times New Roman" w:eastAsia="Times New Roman" w:hAnsi="Times New Roman" w:cs="Times New Roman"/>
          <w:sz w:val="24"/>
          <w:szCs w:val="24"/>
          <w:lang w:eastAsia="it-IT"/>
        </w:rPr>
        <w:t>13 del 22/03/2017</w:t>
      </w:r>
      <w:r w:rsidRPr="005A6063">
        <w:rPr>
          <w:rFonts w:ascii="Times New Roman" w:eastAsia="Times New Roman" w:hAnsi="Times New Roman" w:cs="Times New Roman"/>
          <w:sz w:val="24"/>
          <w:szCs w:val="24"/>
          <w:lang w:eastAsia="it-IT"/>
        </w:rPr>
        <w:t>: Regolamento per l'istituzione e l'Applicazione della Tassa sui Rifiuti (TARI);</w:t>
      </w:r>
    </w:p>
    <w:p w:rsidR="001E3847" w:rsidRPr="005A6063" w:rsidRDefault="005A6063" w:rsidP="001E384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5A6063">
        <w:rPr>
          <w:rFonts w:ascii="Times New Roman" w:eastAsia="Times New Roman" w:hAnsi="Times New Roman" w:cs="Times New Roman"/>
          <w:sz w:val="24"/>
          <w:szCs w:val="24"/>
          <w:lang w:eastAsia="it-IT"/>
        </w:rPr>
        <w:t>Deliberazione Giunta Comunale n.</w:t>
      </w:r>
      <w:r w:rsidR="009C2D0A">
        <w:rPr>
          <w:rFonts w:ascii="Times New Roman" w:eastAsia="Times New Roman" w:hAnsi="Times New Roman" w:cs="Times New Roman"/>
          <w:sz w:val="24"/>
          <w:szCs w:val="24"/>
          <w:lang w:eastAsia="it-IT"/>
        </w:rPr>
        <w:t>42</w:t>
      </w:r>
      <w:r w:rsidR="001E3847">
        <w:rPr>
          <w:rFonts w:ascii="Times New Roman" w:eastAsia="Times New Roman" w:hAnsi="Times New Roman" w:cs="Times New Roman"/>
          <w:sz w:val="24"/>
          <w:szCs w:val="24"/>
          <w:lang w:eastAsia="it-IT"/>
        </w:rPr>
        <w:t xml:space="preserve">   del   </w:t>
      </w:r>
      <w:r w:rsidR="003B7BC1">
        <w:rPr>
          <w:rFonts w:ascii="Times New Roman" w:eastAsia="Times New Roman" w:hAnsi="Times New Roman" w:cs="Times New Roman"/>
          <w:sz w:val="24"/>
          <w:szCs w:val="24"/>
          <w:lang w:eastAsia="it-IT"/>
        </w:rPr>
        <w:t>30/05/2017</w:t>
      </w:r>
      <w:r w:rsidR="001E3847">
        <w:rPr>
          <w:rFonts w:ascii="Times New Roman" w:eastAsia="Times New Roman" w:hAnsi="Times New Roman" w:cs="Times New Roman"/>
          <w:sz w:val="24"/>
          <w:szCs w:val="24"/>
          <w:lang w:eastAsia="it-IT"/>
        </w:rPr>
        <w:t xml:space="preserve">       agevolazioni  tari  - individuazione  limite  reddito  ISEE</w:t>
      </w:r>
    </w:p>
    <w:p w:rsidR="005A6063" w:rsidRPr="005A6063" w:rsidRDefault="005A6063" w:rsidP="005A606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5A6063">
        <w:rPr>
          <w:rFonts w:ascii="Times New Roman" w:eastAsia="Times New Roman" w:hAnsi="Times New Roman" w:cs="Times New Roman"/>
          <w:sz w:val="24"/>
          <w:szCs w:val="24"/>
          <w:lang w:eastAsia="it-IT"/>
        </w:rPr>
        <w:t>.</w:t>
      </w:r>
    </w:p>
    <w:sectPr w:rsidR="005A6063" w:rsidRPr="005A6063" w:rsidSect="00C675A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55FF"/>
    <w:multiLevelType w:val="multilevel"/>
    <w:tmpl w:val="A93E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D610B"/>
    <w:multiLevelType w:val="multilevel"/>
    <w:tmpl w:val="7C5EC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EB1721"/>
    <w:multiLevelType w:val="multilevel"/>
    <w:tmpl w:val="03F2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D51FF9"/>
    <w:multiLevelType w:val="multilevel"/>
    <w:tmpl w:val="AA02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427181"/>
    <w:multiLevelType w:val="multilevel"/>
    <w:tmpl w:val="6FF0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BF5C9E"/>
    <w:multiLevelType w:val="multilevel"/>
    <w:tmpl w:val="AE94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C1072A"/>
    <w:multiLevelType w:val="multilevel"/>
    <w:tmpl w:val="0D0C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1E32AD"/>
    <w:multiLevelType w:val="multilevel"/>
    <w:tmpl w:val="8C5C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892585"/>
    <w:multiLevelType w:val="multilevel"/>
    <w:tmpl w:val="3306F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974E91"/>
    <w:multiLevelType w:val="multilevel"/>
    <w:tmpl w:val="B106E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C1C86"/>
    <w:multiLevelType w:val="multilevel"/>
    <w:tmpl w:val="2894F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776271"/>
    <w:multiLevelType w:val="multilevel"/>
    <w:tmpl w:val="B57E558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E916AD"/>
    <w:multiLevelType w:val="multilevel"/>
    <w:tmpl w:val="2280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7"/>
  </w:num>
  <w:num w:numId="4">
    <w:abstractNumId w:val="4"/>
  </w:num>
  <w:num w:numId="5">
    <w:abstractNumId w:val="8"/>
  </w:num>
  <w:num w:numId="6">
    <w:abstractNumId w:val="3"/>
  </w:num>
  <w:num w:numId="7">
    <w:abstractNumId w:val="9"/>
  </w:num>
  <w:num w:numId="8">
    <w:abstractNumId w:val="2"/>
  </w:num>
  <w:num w:numId="9">
    <w:abstractNumId w:val="5"/>
  </w:num>
  <w:num w:numId="10">
    <w:abstractNumId w:val="12"/>
  </w:num>
  <w:num w:numId="11">
    <w:abstractNumId w:val="0"/>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5A6063"/>
    <w:rsid w:val="000D4282"/>
    <w:rsid w:val="001B5BA2"/>
    <w:rsid w:val="001D1DDE"/>
    <w:rsid w:val="001E3847"/>
    <w:rsid w:val="002C199E"/>
    <w:rsid w:val="00327392"/>
    <w:rsid w:val="003B7BC1"/>
    <w:rsid w:val="00550DC1"/>
    <w:rsid w:val="005A2BF4"/>
    <w:rsid w:val="005A6063"/>
    <w:rsid w:val="005C7D30"/>
    <w:rsid w:val="005F303E"/>
    <w:rsid w:val="00690AFC"/>
    <w:rsid w:val="008A6506"/>
    <w:rsid w:val="008C4807"/>
    <w:rsid w:val="008C4EF9"/>
    <w:rsid w:val="009164FB"/>
    <w:rsid w:val="009C2D0A"/>
    <w:rsid w:val="00A27805"/>
    <w:rsid w:val="00AC3E5B"/>
    <w:rsid w:val="00C675A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75A8"/>
  </w:style>
  <w:style w:type="paragraph" w:styleId="Titolo3">
    <w:name w:val="heading 3"/>
    <w:basedOn w:val="Normale"/>
    <w:link w:val="Titolo3Carattere"/>
    <w:uiPriority w:val="9"/>
    <w:qFormat/>
    <w:rsid w:val="005A606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5A6063"/>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6">
    <w:name w:val="heading 6"/>
    <w:basedOn w:val="Normale"/>
    <w:link w:val="Titolo6Carattere"/>
    <w:uiPriority w:val="9"/>
    <w:qFormat/>
    <w:rsid w:val="005A6063"/>
    <w:pPr>
      <w:spacing w:before="100" w:beforeAutospacing="1" w:after="100" w:afterAutospacing="1" w:line="240" w:lineRule="auto"/>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5A6063"/>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5A6063"/>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Titolo6"/>
    <w:uiPriority w:val="9"/>
    <w:rsid w:val="005A6063"/>
    <w:rPr>
      <w:rFonts w:ascii="Times New Roman" w:eastAsia="Times New Roman" w:hAnsi="Times New Roman" w:cs="Times New Roman"/>
      <w:b/>
      <w:bCs/>
      <w:sz w:val="15"/>
      <w:szCs w:val="15"/>
      <w:lang w:eastAsia="it-IT"/>
    </w:rPr>
  </w:style>
  <w:style w:type="character" w:styleId="Collegamentoipertestuale">
    <w:name w:val="Hyperlink"/>
    <w:basedOn w:val="Carpredefinitoparagrafo"/>
    <w:uiPriority w:val="99"/>
    <w:semiHidden/>
    <w:unhideWhenUsed/>
    <w:rsid w:val="005A6063"/>
    <w:rPr>
      <w:color w:val="0000FF"/>
      <w:u w:val="single"/>
    </w:rPr>
  </w:style>
  <w:style w:type="character" w:styleId="Enfasicorsivo">
    <w:name w:val="Emphasis"/>
    <w:basedOn w:val="Carpredefinitoparagrafo"/>
    <w:uiPriority w:val="20"/>
    <w:qFormat/>
    <w:rsid w:val="005A6063"/>
    <w:rPr>
      <w:i/>
      <w:iCs/>
    </w:rPr>
  </w:style>
  <w:style w:type="character" w:styleId="Enfasigrassetto">
    <w:name w:val="Strong"/>
    <w:basedOn w:val="Carpredefinitoparagrafo"/>
    <w:uiPriority w:val="22"/>
    <w:qFormat/>
    <w:rsid w:val="005A6063"/>
    <w:rPr>
      <w:b/>
      <w:bCs/>
    </w:rPr>
  </w:style>
</w:styles>
</file>

<file path=word/webSettings.xml><?xml version="1.0" encoding="utf-8"?>
<w:webSettings xmlns:r="http://schemas.openxmlformats.org/officeDocument/2006/relationships" xmlns:w="http://schemas.openxmlformats.org/wordprocessingml/2006/main">
  <w:divs>
    <w:div w:id="1335953092">
      <w:bodyDiv w:val="1"/>
      <w:marLeft w:val="0"/>
      <w:marRight w:val="0"/>
      <w:marTop w:val="0"/>
      <w:marBottom w:val="0"/>
      <w:divBdr>
        <w:top w:val="none" w:sz="0" w:space="0" w:color="auto"/>
        <w:left w:val="none" w:sz="0" w:space="0" w:color="auto"/>
        <w:bottom w:val="none" w:sz="0" w:space="0" w:color="auto"/>
        <w:right w:val="none" w:sz="0" w:space="0" w:color="auto"/>
      </w:divBdr>
      <w:divsChild>
        <w:div w:id="789322957">
          <w:marLeft w:val="0"/>
          <w:marRight w:val="0"/>
          <w:marTop w:val="0"/>
          <w:marBottom w:val="0"/>
          <w:divBdr>
            <w:top w:val="none" w:sz="0" w:space="0" w:color="auto"/>
            <w:left w:val="none" w:sz="0" w:space="0" w:color="auto"/>
            <w:bottom w:val="none" w:sz="0" w:space="0" w:color="auto"/>
            <w:right w:val="none" w:sz="0" w:space="0" w:color="auto"/>
          </w:divBdr>
          <w:divsChild>
            <w:div w:id="127666641">
              <w:marLeft w:val="0"/>
              <w:marRight w:val="0"/>
              <w:marTop w:val="0"/>
              <w:marBottom w:val="0"/>
              <w:divBdr>
                <w:top w:val="none" w:sz="0" w:space="0" w:color="auto"/>
                <w:left w:val="none" w:sz="0" w:space="0" w:color="auto"/>
                <w:bottom w:val="none" w:sz="0" w:space="0" w:color="auto"/>
                <w:right w:val="none" w:sz="0" w:space="0" w:color="auto"/>
              </w:divBdr>
              <w:divsChild>
                <w:div w:id="191920654">
                  <w:marLeft w:val="0"/>
                  <w:marRight w:val="0"/>
                  <w:marTop w:val="0"/>
                  <w:marBottom w:val="0"/>
                  <w:divBdr>
                    <w:top w:val="none" w:sz="0" w:space="0" w:color="auto"/>
                    <w:left w:val="none" w:sz="0" w:space="0" w:color="auto"/>
                    <w:bottom w:val="none" w:sz="0" w:space="0" w:color="auto"/>
                    <w:right w:val="none" w:sz="0" w:space="0" w:color="auto"/>
                  </w:divBdr>
                </w:div>
              </w:divsChild>
            </w:div>
            <w:div w:id="451680090">
              <w:marLeft w:val="0"/>
              <w:marRight w:val="0"/>
              <w:marTop w:val="0"/>
              <w:marBottom w:val="0"/>
              <w:divBdr>
                <w:top w:val="none" w:sz="0" w:space="0" w:color="auto"/>
                <w:left w:val="none" w:sz="0" w:space="0" w:color="auto"/>
                <w:bottom w:val="none" w:sz="0" w:space="0" w:color="auto"/>
                <w:right w:val="none" w:sz="0" w:space="0" w:color="auto"/>
              </w:divBdr>
            </w:div>
            <w:div w:id="1176194398">
              <w:marLeft w:val="0"/>
              <w:marRight w:val="0"/>
              <w:marTop w:val="0"/>
              <w:marBottom w:val="0"/>
              <w:divBdr>
                <w:top w:val="none" w:sz="0" w:space="0" w:color="auto"/>
                <w:left w:val="none" w:sz="0" w:space="0" w:color="auto"/>
                <w:bottom w:val="none" w:sz="0" w:space="0" w:color="auto"/>
                <w:right w:val="none" w:sz="0" w:space="0" w:color="auto"/>
              </w:divBdr>
              <w:divsChild>
                <w:div w:id="97797850">
                  <w:marLeft w:val="0"/>
                  <w:marRight w:val="0"/>
                  <w:marTop w:val="0"/>
                  <w:marBottom w:val="0"/>
                  <w:divBdr>
                    <w:top w:val="none" w:sz="0" w:space="0" w:color="auto"/>
                    <w:left w:val="none" w:sz="0" w:space="0" w:color="auto"/>
                    <w:bottom w:val="none" w:sz="0" w:space="0" w:color="auto"/>
                    <w:right w:val="none" w:sz="0" w:space="0" w:color="auto"/>
                  </w:divBdr>
                </w:div>
                <w:div w:id="946740489">
                  <w:marLeft w:val="0"/>
                  <w:marRight w:val="0"/>
                  <w:marTop w:val="150"/>
                  <w:marBottom w:val="0"/>
                  <w:divBdr>
                    <w:top w:val="none" w:sz="0" w:space="0" w:color="auto"/>
                    <w:left w:val="none" w:sz="0" w:space="0" w:color="auto"/>
                    <w:bottom w:val="none" w:sz="0" w:space="0" w:color="auto"/>
                    <w:right w:val="none" w:sz="0" w:space="0" w:color="auto"/>
                  </w:divBdr>
                  <w:divsChild>
                    <w:div w:id="1127158476">
                      <w:marLeft w:val="0"/>
                      <w:marRight w:val="0"/>
                      <w:marTop w:val="0"/>
                      <w:marBottom w:val="0"/>
                      <w:divBdr>
                        <w:top w:val="none" w:sz="0" w:space="0" w:color="auto"/>
                        <w:left w:val="none" w:sz="0" w:space="0" w:color="auto"/>
                        <w:bottom w:val="none" w:sz="0" w:space="0" w:color="auto"/>
                        <w:right w:val="none" w:sz="0" w:space="0" w:color="auto"/>
                      </w:divBdr>
                    </w:div>
                    <w:div w:id="640157311">
                      <w:marLeft w:val="0"/>
                      <w:marRight w:val="0"/>
                      <w:marTop w:val="0"/>
                      <w:marBottom w:val="0"/>
                      <w:divBdr>
                        <w:top w:val="none" w:sz="0" w:space="0" w:color="auto"/>
                        <w:left w:val="none" w:sz="0" w:space="0" w:color="auto"/>
                        <w:bottom w:val="none" w:sz="0" w:space="0" w:color="auto"/>
                        <w:right w:val="none" w:sz="0" w:space="0" w:color="auto"/>
                      </w:divBdr>
                    </w:div>
                  </w:divsChild>
                </w:div>
                <w:div w:id="707147144">
                  <w:marLeft w:val="0"/>
                  <w:marRight w:val="0"/>
                  <w:marTop w:val="0"/>
                  <w:marBottom w:val="0"/>
                  <w:divBdr>
                    <w:top w:val="none" w:sz="0" w:space="0" w:color="auto"/>
                    <w:left w:val="none" w:sz="0" w:space="0" w:color="auto"/>
                    <w:bottom w:val="none" w:sz="0" w:space="0" w:color="auto"/>
                    <w:right w:val="none" w:sz="0" w:space="0" w:color="auto"/>
                  </w:divBdr>
                </w:div>
                <w:div w:id="1418405973">
                  <w:marLeft w:val="0"/>
                  <w:marRight w:val="0"/>
                  <w:marTop w:val="150"/>
                  <w:marBottom w:val="0"/>
                  <w:divBdr>
                    <w:top w:val="none" w:sz="0" w:space="0" w:color="auto"/>
                    <w:left w:val="none" w:sz="0" w:space="0" w:color="auto"/>
                    <w:bottom w:val="none" w:sz="0" w:space="0" w:color="auto"/>
                    <w:right w:val="none" w:sz="0" w:space="0" w:color="auto"/>
                  </w:divBdr>
                  <w:divsChild>
                    <w:div w:id="863514664">
                      <w:marLeft w:val="0"/>
                      <w:marRight w:val="0"/>
                      <w:marTop w:val="0"/>
                      <w:marBottom w:val="0"/>
                      <w:divBdr>
                        <w:top w:val="none" w:sz="0" w:space="0" w:color="auto"/>
                        <w:left w:val="none" w:sz="0" w:space="0" w:color="auto"/>
                        <w:bottom w:val="none" w:sz="0" w:space="0" w:color="auto"/>
                        <w:right w:val="none" w:sz="0" w:space="0" w:color="auto"/>
                      </w:divBdr>
                    </w:div>
                    <w:div w:id="337736557">
                      <w:marLeft w:val="0"/>
                      <w:marRight w:val="0"/>
                      <w:marTop w:val="0"/>
                      <w:marBottom w:val="0"/>
                      <w:divBdr>
                        <w:top w:val="none" w:sz="0" w:space="0" w:color="auto"/>
                        <w:left w:val="none" w:sz="0" w:space="0" w:color="auto"/>
                        <w:bottom w:val="none" w:sz="0" w:space="0" w:color="auto"/>
                        <w:right w:val="none" w:sz="0" w:space="0" w:color="auto"/>
                      </w:divBdr>
                    </w:div>
                  </w:divsChild>
                </w:div>
                <w:div w:id="1401057031">
                  <w:marLeft w:val="0"/>
                  <w:marRight w:val="0"/>
                  <w:marTop w:val="0"/>
                  <w:marBottom w:val="0"/>
                  <w:divBdr>
                    <w:top w:val="none" w:sz="0" w:space="0" w:color="auto"/>
                    <w:left w:val="none" w:sz="0" w:space="0" w:color="auto"/>
                    <w:bottom w:val="none" w:sz="0" w:space="0" w:color="auto"/>
                    <w:right w:val="none" w:sz="0" w:space="0" w:color="auto"/>
                  </w:divBdr>
                </w:div>
                <w:div w:id="791947098">
                  <w:marLeft w:val="0"/>
                  <w:marRight w:val="0"/>
                  <w:marTop w:val="150"/>
                  <w:marBottom w:val="0"/>
                  <w:divBdr>
                    <w:top w:val="none" w:sz="0" w:space="0" w:color="auto"/>
                    <w:left w:val="none" w:sz="0" w:space="0" w:color="auto"/>
                    <w:bottom w:val="none" w:sz="0" w:space="0" w:color="auto"/>
                    <w:right w:val="none" w:sz="0" w:space="0" w:color="auto"/>
                  </w:divBdr>
                  <w:divsChild>
                    <w:div w:id="15274315">
                      <w:marLeft w:val="0"/>
                      <w:marRight w:val="0"/>
                      <w:marTop w:val="0"/>
                      <w:marBottom w:val="0"/>
                      <w:divBdr>
                        <w:top w:val="none" w:sz="0" w:space="0" w:color="auto"/>
                        <w:left w:val="none" w:sz="0" w:space="0" w:color="auto"/>
                        <w:bottom w:val="none" w:sz="0" w:space="0" w:color="auto"/>
                        <w:right w:val="none" w:sz="0" w:space="0" w:color="auto"/>
                      </w:divBdr>
                    </w:div>
                    <w:div w:id="109276579">
                      <w:marLeft w:val="0"/>
                      <w:marRight w:val="0"/>
                      <w:marTop w:val="0"/>
                      <w:marBottom w:val="0"/>
                      <w:divBdr>
                        <w:top w:val="none" w:sz="0" w:space="0" w:color="auto"/>
                        <w:left w:val="none" w:sz="0" w:space="0" w:color="auto"/>
                        <w:bottom w:val="none" w:sz="0" w:space="0" w:color="auto"/>
                        <w:right w:val="none" w:sz="0" w:space="0" w:color="auto"/>
                      </w:divBdr>
                    </w:div>
                  </w:divsChild>
                </w:div>
                <w:div w:id="1063218990">
                  <w:marLeft w:val="0"/>
                  <w:marRight w:val="0"/>
                  <w:marTop w:val="0"/>
                  <w:marBottom w:val="0"/>
                  <w:divBdr>
                    <w:top w:val="none" w:sz="0" w:space="0" w:color="auto"/>
                    <w:left w:val="none" w:sz="0" w:space="0" w:color="auto"/>
                    <w:bottom w:val="none" w:sz="0" w:space="0" w:color="auto"/>
                    <w:right w:val="none" w:sz="0" w:space="0" w:color="auto"/>
                  </w:divBdr>
                </w:div>
                <w:div w:id="675887303">
                  <w:marLeft w:val="0"/>
                  <w:marRight w:val="0"/>
                  <w:marTop w:val="150"/>
                  <w:marBottom w:val="0"/>
                  <w:divBdr>
                    <w:top w:val="none" w:sz="0" w:space="0" w:color="auto"/>
                    <w:left w:val="none" w:sz="0" w:space="0" w:color="auto"/>
                    <w:bottom w:val="none" w:sz="0" w:space="0" w:color="auto"/>
                    <w:right w:val="none" w:sz="0" w:space="0" w:color="auto"/>
                  </w:divBdr>
                  <w:divsChild>
                    <w:div w:id="1698121828">
                      <w:marLeft w:val="0"/>
                      <w:marRight w:val="0"/>
                      <w:marTop w:val="0"/>
                      <w:marBottom w:val="0"/>
                      <w:divBdr>
                        <w:top w:val="none" w:sz="0" w:space="0" w:color="auto"/>
                        <w:left w:val="none" w:sz="0" w:space="0" w:color="auto"/>
                        <w:bottom w:val="none" w:sz="0" w:space="0" w:color="auto"/>
                        <w:right w:val="none" w:sz="0" w:space="0" w:color="auto"/>
                      </w:divBdr>
                    </w:div>
                    <w:div w:id="95455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2760">
          <w:marLeft w:val="0"/>
          <w:marRight w:val="0"/>
          <w:marTop w:val="0"/>
          <w:marBottom w:val="0"/>
          <w:divBdr>
            <w:top w:val="none" w:sz="0" w:space="0" w:color="auto"/>
            <w:left w:val="none" w:sz="0" w:space="0" w:color="auto"/>
            <w:bottom w:val="none" w:sz="0" w:space="0" w:color="auto"/>
            <w:right w:val="none" w:sz="0" w:space="0" w:color="auto"/>
          </w:divBdr>
          <w:divsChild>
            <w:div w:id="467094745">
              <w:marLeft w:val="0"/>
              <w:marRight w:val="0"/>
              <w:marTop w:val="0"/>
              <w:marBottom w:val="0"/>
              <w:divBdr>
                <w:top w:val="none" w:sz="0" w:space="0" w:color="auto"/>
                <w:left w:val="none" w:sz="0" w:space="0" w:color="auto"/>
                <w:bottom w:val="none" w:sz="0" w:space="0" w:color="auto"/>
                <w:right w:val="none" w:sz="0" w:space="0" w:color="auto"/>
              </w:divBdr>
              <w:divsChild>
                <w:div w:id="1728333679">
                  <w:marLeft w:val="0"/>
                  <w:marRight w:val="0"/>
                  <w:marTop w:val="0"/>
                  <w:marBottom w:val="0"/>
                  <w:divBdr>
                    <w:top w:val="none" w:sz="0" w:space="0" w:color="auto"/>
                    <w:left w:val="none" w:sz="0" w:space="0" w:color="auto"/>
                    <w:bottom w:val="none" w:sz="0" w:space="0" w:color="auto"/>
                    <w:right w:val="none" w:sz="0" w:space="0" w:color="auto"/>
                  </w:divBdr>
                  <w:divsChild>
                    <w:div w:id="1698507281">
                      <w:marLeft w:val="0"/>
                      <w:marRight w:val="0"/>
                      <w:marTop w:val="0"/>
                      <w:marBottom w:val="0"/>
                      <w:divBdr>
                        <w:top w:val="none" w:sz="0" w:space="0" w:color="auto"/>
                        <w:left w:val="none" w:sz="0" w:space="0" w:color="auto"/>
                        <w:bottom w:val="none" w:sz="0" w:space="0" w:color="auto"/>
                        <w:right w:val="none" w:sz="0" w:space="0" w:color="auto"/>
                      </w:divBdr>
                    </w:div>
                    <w:div w:id="1829906609">
                      <w:marLeft w:val="0"/>
                      <w:marRight w:val="0"/>
                      <w:marTop w:val="0"/>
                      <w:marBottom w:val="0"/>
                      <w:divBdr>
                        <w:top w:val="none" w:sz="0" w:space="0" w:color="auto"/>
                        <w:left w:val="none" w:sz="0" w:space="0" w:color="auto"/>
                        <w:bottom w:val="none" w:sz="0" w:space="0" w:color="auto"/>
                        <w:right w:val="none" w:sz="0" w:space="0" w:color="auto"/>
                      </w:divBdr>
                    </w:div>
                    <w:div w:id="1258054770">
                      <w:marLeft w:val="0"/>
                      <w:marRight w:val="0"/>
                      <w:marTop w:val="0"/>
                      <w:marBottom w:val="0"/>
                      <w:divBdr>
                        <w:top w:val="none" w:sz="0" w:space="0" w:color="auto"/>
                        <w:left w:val="none" w:sz="0" w:space="0" w:color="auto"/>
                        <w:bottom w:val="none" w:sz="0" w:space="0" w:color="auto"/>
                        <w:right w:val="none" w:sz="0" w:space="0" w:color="auto"/>
                      </w:divBdr>
                    </w:div>
                    <w:div w:id="142934900">
                      <w:marLeft w:val="0"/>
                      <w:marRight w:val="0"/>
                      <w:marTop w:val="0"/>
                      <w:marBottom w:val="0"/>
                      <w:divBdr>
                        <w:top w:val="none" w:sz="0" w:space="0" w:color="auto"/>
                        <w:left w:val="none" w:sz="0" w:space="0" w:color="auto"/>
                        <w:bottom w:val="none" w:sz="0" w:space="0" w:color="auto"/>
                        <w:right w:val="none" w:sz="0" w:space="0" w:color="auto"/>
                      </w:divBdr>
                    </w:div>
                    <w:div w:id="192157137">
                      <w:marLeft w:val="0"/>
                      <w:marRight w:val="0"/>
                      <w:marTop w:val="0"/>
                      <w:marBottom w:val="0"/>
                      <w:divBdr>
                        <w:top w:val="none" w:sz="0" w:space="0" w:color="auto"/>
                        <w:left w:val="none" w:sz="0" w:space="0" w:color="auto"/>
                        <w:bottom w:val="none" w:sz="0" w:space="0" w:color="auto"/>
                        <w:right w:val="none" w:sz="0" w:space="0" w:color="auto"/>
                      </w:divBdr>
                    </w:div>
                    <w:div w:id="255796030">
                      <w:marLeft w:val="0"/>
                      <w:marRight w:val="0"/>
                      <w:marTop w:val="0"/>
                      <w:marBottom w:val="0"/>
                      <w:divBdr>
                        <w:top w:val="none" w:sz="0" w:space="0" w:color="auto"/>
                        <w:left w:val="none" w:sz="0" w:space="0" w:color="auto"/>
                        <w:bottom w:val="none" w:sz="0" w:space="0" w:color="auto"/>
                        <w:right w:val="none" w:sz="0" w:space="0" w:color="auto"/>
                      </w:divBdr>
                    </w:div>
                    <w:div w:id="106479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Paola</cp:lastModifiedBy>
  <cp:revision>2</cp:revision>
  <cp:lastPrinted>2017-05-31T14:27:00Z</cp:lastPrinted>
  <dcterms:created xsi:type="dcterms:W3CDTF">2017-06-01T08:03:00Z</dcterms:created>
  <dcterms:modified xsi:type="dcterms:W3CDTF">2017-06-01T08:03:00Z</dcterms:modified>
</cp:coreProperties>
</file>